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right"/>
        <w:tblInd w:w="93" w:type="dxa"/>
        <w:tblLayout w:type="fixed"/>
        <w:tblLook w:val="04A0"/>
      </w:tblPr>
      <w:tblGrid>
        <w:gridCol w:w="10363"/>
      </w:tblGrid>
      <w:tr w:rsidR="00EC6104" w:rsidRPr="003E6C0B" w:rsidTr="000E138C">
        <w:trPr>
          <w:trHeight w:val="300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2 </w:t>
            </w: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3E6C0B"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EC6104" w:rsidP="000E138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EC6104" w:rsidRPr="003E6C0B" w:rsidTr="000E138C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04" w:rsidRPr="003E6C0B" w:rsidRDefault="00EC6104" w:rsidP="00EC610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___.___.2017г  №  ___</w:t>
            </w:r>
          </w:p>
        </w:tc>
      </w:tr>
    </w:tbl>
    <w:p w:rsidR="00EC6104" w:rsidRDefault="00EC6104" w:rsidP="00EC61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6104" w:rsidRPr="00CB2651" w:rsidRDefault="00EC6104" w:rsidP="00EC61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МУНИЦИПАЛЬНОГО РАЙОНА ПО ВЕДОМСТВЕННОЙ СТРУКТУРЕ РАСХОДОВ  БЮДЖЕТА ЗА 2016 ГОД</w:t>
      </w:r>
    </w:p>
    <w:p w:rsidR="004A04C2" w:rsidRPr="004A04C2" w:rsidRDefault="004A04C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tblInd w:w="93" w:type="dxa"/>
        <w:tblLayout w:type="fixed"/>
        <w:tblLook w:val="04A0"/>
      </w:tblPr>
      <w:tblGrid>
        <w:gridCol w:w="4845"/>
        <w:gridCol w:w="833"/>
        <w:gridCol w:w="1109"/>
        <w:gridCol w:w="2212"/>
        <w:gridCol w:w="971"/>
        <w:gridCol w:w="2094"/>
        <w:gridCol w:w="1985"/>
        <w:gridCol w:w="1842"/>
      </w:tblGrid>
      <w:tr w:rsidR="004A04C2" w:rsidRPr="004A04C2" w:rsidTr="000973BF">
        <w:trPr>
          <w:trHeight w:val="525"/>
        </w:trPr>
        <w:tc>
          <w:tcPr>
            <w:tcW w:w="4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Вед.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Разд.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Ц.ст.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09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4A04C2"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асх</w:t>
            </w:r>
            <w:proofErr w:type="spellEnd"/>
            <w:r w:rsidR="004A04C2" w:rsidRPr="000973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Утверждено руб.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Исполнено руб.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04C2" w:rsidRPr="000973BF" w:rsidRDefault="000973BF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4A04C2" w:rsidRPr="004A04C2" w:rsidTr="000973BF">
        <w:trPr>
          <w:trHeight w:val="322"/>
        </w:trPr>
        <w:tc>
          <w:tcPr>
            <w:tcW w:w="4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3 982 458,00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3 529 300,03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3 508 100,03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3 961 258,00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3 508 100,03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3 720 108,64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3 381 254,25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2 329 044,44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92,5%</w:t>
            </w:r>
          </w:p>
        </w:tc>
      </w:tr>
      <w:tr w:rsidR="004A04C2" w:rsidRPr="004A04C2" w:rsidTr="000973BF">
        <w:trPr>
          <w:trHeight w:val="699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755 930,00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705 113,78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441 498,64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346 122,30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973,73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ремонт имущества казны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4190022000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4190022000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градостроительной деятельности и регулирования жилищных отношений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126 899,36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126 845,78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126 899,36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126 845,78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4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10 017 785,33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9 336 933,45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93,2%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6 233 693,71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5 903 175,16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5 479 693,71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5 150 175,16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5 435 025,71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5 110 434,70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3 194 200,00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2 991 488,65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964 298,00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913 999,60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1 262 917,71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1 196 295,62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39 740,46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39 740,46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 актов о взыскании денежных сре</w:t>
            </w: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4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культуры; организацию и осуществление мероприятий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межпоселенческого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характера по работе с детьми и молодежью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4890096020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4890096020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Доплата к пенсиям муниципальных служащих 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Иные пенсии, социальные доплаты к пенсиям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Пособия, компенсации и иные социальные выплаты гражданам, кроме публичных нормативных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122 160 843,27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109 710 749,35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21 557 282,92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19 521 492,24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90,6%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высшего должностного лица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970 342,46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85,6%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264 192,38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16 612 570,01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16 127 015,05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167 666,00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167 666,00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100 510,00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15 600 810,36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15 216 531,12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9 618 311,35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9 275 427,66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2 794 324,65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2 794 324,65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3 006 866,83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2 968 899,50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98,7%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115 924,00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38 686,31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38 686,31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389 397,00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355 277,28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277 320,00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252 124,31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73 615,97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29 537,00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29 537,00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муниципального земельного контроля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161 816,30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4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Переданные полномочия  по оказанию муниципальных услуг и выполнению муниципальных функций в сфере водоснабжения, водоотведения и теплоснабжения населения на территории поселений на 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292 880,35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3 462 052,91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2 158 139,35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2 355 013,47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1 898 537,07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80,6%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1 425 269,95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1 099 546,09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360 431,52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326 281,40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569 312,00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472 709,58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77 996,64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77 996,64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сфере административных правонарушений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исполнению судебных актов на проведение экспертизы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расходов по делу о банкротстве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сельскохозяйственной переписи на 2016 год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4490053910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4490053910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11 121 530,47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1 687 407,76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11 103 530,47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строительство дорог общего пользования между населенными пунктами, мостов и иных сооружений вне границ населенных пунктов в границах муниципального района, за исключением автомобильных дорог общего пользования, мостов и иных транспортных инженерных сооружений федерального и регионального значения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0600022200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9 333 322,71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0600022200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9 333 322,71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51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содержание и строительство дорог общего пользования между населенными пунктами, мостов и иных сооружений вне границ населенных пунктов в границах муниципального района, за исключением автомобильных дорог общего пользования, мостов и иных транспортных инженерных сооружений федерального и регионального значения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0600096010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1 770 207,76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0600096010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1 770 207,76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89 111 653,99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88 224 123,12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819 198,57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300 209,20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300 209,20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врезку и пуск вновь построенного газопровода, предназначенного для газоснабжения помещения под детский сад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98 790,80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строительству, реконструкции и выкуп помещений для размещения объектов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02101R8590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02101R8590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Эксплуатация взрывопожароопасных объектов  (котельная детского сада)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4790020940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164 722,77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4790020940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164 722,77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AE15B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87 072 113,17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86 627 655,73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1 611 193,00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1 447 964,72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1 611 193,00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1 447 964,72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15 757 376,00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15 757 376,00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15 581 102,00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15 581 102,00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176 274,00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176 274,00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детей из многодетных семей в муниципальных общеобразовательных организациях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341 388,70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435 150,00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341 388,70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AE15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61,3%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131 012,00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59 173 708,17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5 561 513,00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5 561 513,00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4 817 364,00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4 817 364,00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0220000420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744 149,00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744 149,00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3 157 719,00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3 130 623,14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99,1%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2 420 302,00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2 394 197,96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737 417,00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736 425,18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0220002430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0220002430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4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21 013,00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23,3%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0700022100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0700022100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организацию дополнительного профессионального образования лиц, замещающих выборные муниципальные должности и муниципальных служащих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0700080610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0700080610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дополнительного профессионального образования лиц, замещающих выборные муниципальные должности и муниципальных служащих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07000S0610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07000S0610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820 855,82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752 255,82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393 865,82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0400021900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57,1%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0400021900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57,1%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0230000500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молодых специалистов сферы здравоохранения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0100040010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0100040010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140 375,89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140 375,89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93 975,89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0300021800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0300021800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Лежневский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районный отдел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127 103 134,50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126 787 226,20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125 504 668,18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125 188 759,88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72 748 981,00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72 621 467,71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34 972 076,00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34 923 261,71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14 534 777,00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14 534 664,09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52 485,00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72,1%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4 389 503,00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4 383 470,04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13 867 992,37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13 841 332,95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2 029 380,00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2 028 028,00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80 038,63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80 038,63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0210102400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783 746,00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0210102400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783 746,00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705 047,00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дошкольное образование от платных услуг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10 108 539,00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10 108 539,00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10 005 240,92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10 005 240,92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826 938,00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</w:t>
            </w: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26 057 682,00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26 057 682,00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19 896 103,00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19 896 103,00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6 008 624,00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6 008 624,00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152 071,67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152 071,67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45 929 284,00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45 780 359,45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427 860,60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9 512 929,52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9 512 929,52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649 401,39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649 401,39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195 814,96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195 814,96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7 996 510,55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7 996 510,55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656 528,00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656 528,00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ПСД для перепланировки и переустройства помещений Воскресенской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Перепланировка и переустройство помещений МКОУ Воскресенская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Перепланировка и переустройство помещений МКОУ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Хозниковская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2 688 883,02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детей из многодетных семей в муниципальных общеобразовательных организациях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159 280,94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151 600,94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0210201090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159 280,94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151 600,94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95,2%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3 156 655,92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3 133 349,08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0210202410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3 156 655,92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3 133 349,08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911 023,47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53 694,00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678 023,47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90,2%</w:t>
            </w:r>
          </w:p>
        </w:tc>
      </w:tr>
      <w:tr w:rsidR="004A04C2" w:rsidRPr="004A04C2" w:rsidTr="000973BF">
        <w:trPr>
          <w:trHeight w:val="4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19 709 576,00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19 709 576,00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15 144 873,51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15 144 873,51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4 504 648,49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4 504 648,49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1 734 571,00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1 690 409,82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97,5%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1 139 784,00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1 139 784,00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344 215,00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342 298,36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239 109,69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196 874,15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82,3%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99,9%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7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84 253,00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0220081430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1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02200S1430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273 186,18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273 185,52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99 275,52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EC610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127 050,00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8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0240080200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0240080200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2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02400S0190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6 553 217,00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6 513 747,20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3 400 428,00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3 365 604,11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2 147 871,00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2 147 871,00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648 657,00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637 727,93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98,3%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580 005,18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96,1%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1 954 896,00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1 954 049,09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842 290,00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842 290,00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254 372,00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253 824,72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837 490,00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837 480,37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и гранты одаренным детям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95,6%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0230040030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1 151 893,00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99,8%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15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254 193,00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251 994,00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99,1%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1 583 466,32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1 583 466,32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6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других видов  социальной помощи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3300"/>
        </w:trPr>
        <w:tc>
          <w:tcPr>
            <w:tcW w:w="4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900"/>
        </w:trPr>
        <w:tc>
          <w:tcPr>
            <w:tcW w:w="4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04C2" w:rsidRPr="004A04C2" w:rsidRDefault="004A04C2" w:rsidP="004A04C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1 531 866,32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4A04C2" w:rsidRPr="004A04C2" w:rsidTr="000973BF">
        <w:trPr>
          <w:trHeight w:val="255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04C2" w:rsidRPr="004A04C2" w:rsidRDefault="004A04C2" w:rsidP="004A0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263 264 221,10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249 364 209,03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04C2" w:rsidRPr="004A04C2" w:rsidRDefault="004A04C2" w:rsidP="004A0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04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</w:tbl>
    <w:p w:rsidR="004A04C2" w:rsidRPr="004A04C2" w:rsidRDefault="004A04C2">
      <w:pPr>
        <w:rPr>
          <w:rFonts w:ascii="Times New Roman" w:hAnsi="Times New Roman" w:cs="Times New Roman"/>
          <w:sz w:val="28"/>
          <w:szCs w:val="28"/>
        </w:rPr>
      </w:pPr>
    </w:p>
    <w:sectPr w:rsidR="004A04C2" w:rsidRPr="004A04C2" w:rsidSect="004A04C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04C2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BF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5CDA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4C2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15BA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1B2A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104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36</Pages>
  <Words>6362</Words>
  <Characters>36268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3</cp:revision>
  <dcterms:created xsi:type="dcterms:W3CDTF">2017-01-19T05:40:00Z</dcterms:created>
  <dcterms:modified xsi:type="dcterms:W3CDTF">2017-01-19T06:44:00Z</dcterms:modified>
</cp:coreProperties>
</file>